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E" w:rsidRDefault="007B2DBE" w:rsidP="007B2DBE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1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BE" w:rsidRPr="00201FDD" w:rsidRDefault="007B2DBE" w:rsidP="007B2DBE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7B2DBE" w:rsidRPr="00201FDD" w:rsidRDefault="007B2DBE" w:rsidP="007B2DBE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</w:rPr>
        <w:t>оф</w:t>
      </w:r>
      <w:proofErr w:type="spellEnd"/>
      <w:r w:rsidRPr="00201FDD">
        <w:rPr>
          <w:bCs/>
        </w:rPr>
        <w:t xml:space="preserve">. 810 </w:t>
      </w:r>
    </w:p>
    <w:p w:rsidR="007B2DBE" w:rsidRPr="00201FDD" w:rsidRDefault="007B2DBE" w:rsidP="007B2DBE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</w:t>
        </w:r>
        <w:r w:rsidRPr="00201FDD">
          <w:rPr>
            <w:rStyle w:val="a5"/>
            <w:rFonts w:eastAsia="Arial Unicode MS"/>
            <w:color w:val="auto"/>
            <w:u w:val="none"/>
            <w:shd w:val="clear" w:color="auto" w:fill="FFFFFF"/>
          </w:rPr>
          <w:t xml:space="preserve">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7B2DBE" w:rsidRPr="00201FDD" w:rsidRDefault="007B2DBE" w:rsidP="007B2DBE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7B2DBE" w:rsidRPr="00201FDD" w:rsidRDefault="007B2DBE" w:rsidP="007B2DBE">
      <w:pPr>
        <w:jc w:val="center"/>
      </w:pPr>
      <w:r w:rsidRPr="00201FDD">
        <w:t>Лицензия на медицинскую деятельность ЛО 39-01-001099 от 21.05.2014</w:t>
      </w:r>
    </w:p>
    <w:p w:rsidR="00E07E87" w:rsidRPr="007B2DBE" w:rsidRDefault="00E07E87" w:rsidP="007B2DBE">
      <w:pPr>
        <w:pStyle w:val="a4"/>
        <w:tabs>
          <w:tab w:val="left" w:pos="0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E07E87" w:rsidRPr="00BD741E" w:rsidRDefault="00E07E87" w:rsidP="00E07E87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«УТВЕРЖДАЮ»</w:t>
      </w:r>
    </w:p>
    <w:p w:rsidR="00E07E87" w:rsidRPr="00BD741E" w:rsidRDefault="00E07E87" w:rsidP="00E07E87">
      <w:pPr>
        <w:jc w:val="right"/>
        <w:rPr>
          <w:rFonts w:ascii="Cambria" w:hAnsi="Cambria" w:cs="Calibri"/>
          <w:color w:val="000000"/>
        </w:rPr>
      </w:pPr>
      <w:r w:rsidRPr="00BD741E">
        <w:rPr>
          <w:rFonts w:ascii="Cambria" w:hAnsi="Cambria" w:cs="Calibri"/>
          <w:color w:val="000000"/>
        </w:rPr>
        <w:t>Главный врач</w:t>
      </w:r>
    </w:p>
    <w:p w:rsidR="00472797" w:rsidRPr="000840BA" w:rsidRDefault="00472797" w:rsidP="00472797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 w:rsidR="007B2DBE">
        <w:rPr>
          <w:rFonts w:ascii="Cambria" w:hAnsi="Cambria" w:cs="Calibri"/>
        </w:rPr>
        <w:t>ПМТ</w:t>
      </w:r>
      <w:r w:rsidRPr="000840BA">
        <w:rPr>
          <w:rFonts w:ascii="Cambria" w:hAnsi="Cambria" w:cs="Calibri"/>
        </w:rPr>
        <w:t>»</w:t>
      </w:r>
    </w:p>
    <w:p w:rsidR="00472797" w:rsidRPr="000840BA" w:rsidRDefault="00472797" w:rsidP="00472797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 w:rsidR="007B2DBE">
        <w:rPr>
          <w:rFonts w:ascii="Cambria" w:hAnsi="Cambria" w:cs="Calibri"/>
          <w:color w:val="000000"/>
        </w:rPr>
        <w:t>Ефимчук И.Ю</w:t>
      </w:r>
      <w:r w:rsidRPr="000840BA">
        <w:rPr>
          <w:rFonts w:ascii="Cambria" w:hAnsi="Cambria" w:cs="Calibri"/>
          <w:color w:val="000000"/>
        </w:rPr>
        <w:t>.</w:t>
      </w:r>
    </w:p>
    <w:p w:rsidR="00472797" w:rsidRPr="000840BA" w:rsidRDefault="00472797" w:rsidP="00472797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 w:rsidRPr="000840BA">
        <w:rPr>
          <w:rFonts w:ascii="Cambria" w:hAnsi="Cambria" w:cs="Calibri"/>
          <w:color w:val="000000"/>
        </w:rPr>
        <w:t xml:space="preserve">«01» </w:t>
      </w:r>
      <w:r w:rsidR="007B2DBE">
        <w:rPr>
          <w:rFonts w:ascii="Cambria" w:hAnsi="Cambria" w:cs="Calibri"/>
          <w:color w:val="000000"/>
        </w:rPr>
        <w:t>января</w:t>
      </w:r>
      <w:r w:rsidRPr="000840BA">
        <w:rPr>
          <w:rFonts w:ascii="Cambria" w:hAnsi="Cambria" w:cs="Calibri"/>
          <w:color w:val="000000"/>
        </w:rPr>
        <w:t xml:space="preserve"> 202</w:t>
      </w:r>
      <w:r w:rsidR="007B2DBE">
        <w:rPr>
          <w:rFonts w:ascii="Cambria" w:hAnsi="Cambria" w:cs="Calibri"/>
          <w:color w:val="000000"/>
        </w:rPr>
        <w:t>2</w:t>
      </w:r>
      <w:r w:rsidRPr="000840BA">
        <w:rPr>
          <w:rFonts w:ascii="Cambria" w:hAnsi="Cambria" w:cs="Calibri"/>
          <w:color w:val="000000"/>
        </w:rPr>
        <w:t xml:space="preserve"> г.</w:t>
      </w:r>
    </w:p>
    <w:p w:rsidR="00AD02A7" w:rsidRPr="003B694E" w:rsidRDefault="00AD02A7" w:rsidP="00AD02A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caps/>
          <w:color w:val="000000"/>
          <w:sz w:val="24"/>
          <w:szCs w:val="24"/>
        </w:rPr>
      </w:pPr>
      <w:bookmarkStart w:id="0" w:name="_GoBack"/>
      <w:bookmarkEnd w:id="0"/>
    </w:p>
    <w:p w:rsidR="00AD02A7" w:rsidRDefault="00AD02A7" w:rsidP="00AD02A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874976" w:rsidRPr="00E357F3" w:rsidRDefault="00DA0974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  <w:r w:rsidRPr="00E357F3">
        <w:rPr>
          <w:rFonts w:ascii="Cambria" w:hAnsi="Cambria"/>
          <w:b/>
          <w:caps/>
          <w:sz w:val="24"/>
          <w:szCs w:val="24"/>
        </w:rPr>
        <w:t>Информация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</w:p>
    <w:p w:rsidR="00874976" w:rsidRPr="00DA0974" w:rsidRDefault="00874976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874976" w:rsidRPr="00DA0974" w:rsidRDefault="00874976" w:rsidP="007513D2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</w:p>
    <w:p w:rsidR="00DA0974" w:rsidRPr="00DA0974" w:rsidRDefault="00DA0974" w:rsidP="002A7403">
      <w:pPr>
        <w:pStyle w:val="a7"/>
        <w:ind w:left="0"/>
        <w:jc w:val="center"/>
        <w:rPr>
          <w:rFonts w:ascii="Cambria" w:hAnsi="Cambria"/>
          <w:b/>
          <w:sz w:val="24"/>
          <w:szCs w:val="24"/>
        </w:rPr>
      </w:pPr>
      <w:r w:rsidRPr="00DA0974">
        <w:rPr>
          <w:rFonts w:ascii="Cambria" w:hAnsi="Cambria"/>
          <w:b/>
          <w:sz w:val="24"/>
          <w:szCs w:val="24"/>
        </w:rPr>
        <w:t>Орган исполнительной власти субъекта Российской Федерации в сфере охраны здоровья</w:t>
      </w:r>
    </w:p>
    <w:p w:rsidR="00DA0974" w:rsidRPr="00DA0974" w:rsidRDefault="00DA0974" w:rsidP="00DA0974">
      <w:pPr>
        <w:pStyle w:val="a7"/>
        <w:rPr>
          <w:rFonts w:ascii="Cambria" w:hAnsi="Cambria"/>
          <w:sz w:val="24"/>
          <w:szCs w:val="24"/>
        </w:rPr>
      </w:pPr>
    </w:p>
    <w:p w:rsidR="00DA0974" w:rsidRPr="002A7403" w:rsidRDefault="002A7403" w:rsidP="002A7403">
      <w:pPr>
        <w:widowControl/>
        <w:autoSpaceDE/>
        <w:autoSpaceDN/>
        <w:adjustRightInd/>
        <w:jc w:val="center"/>
        <w:rPr>
          <w:rFonts w:ascii="Cambria" w:hAnsi="Cambria"/>
          <w:sz w:val="24"/>
          <w:szCs w:val="24"/>
        </w:rPr>
      </w:pPr>
      <w:r w:rsidRPr="002A7403">
        <w:rPr>
          <w:rFonts w:ascii="Cambria" w:hAnsi="Cambria"/>
          <w:sz w:val="24"/>
          <w:szCs w:val="24"/>
        </w:rPr>
        <w:t>МИНИСТЕРСТВО ЗДРАВООХРАНЕНИЯ ПО КАЛИНИНГРАДСКОЙ ОБЛАСТИ</w:t>
      </w:r>
    </w:p>
    <w:p w:rsidR="002A7403" w:rsidRPr="002A7403" w:rsidRDefault="002A7403" w:rsidP="002A7403">
      <w:pPr>
        <w:pStyle w:val="2"/>
        <w:rPr>
          <w:rFonts w:ascii="Cambria" w:hAnsi="Cambria"/>
          <w:b w:val="0"/>
          <w:i w:val="0"/>
          <w:sz w:val="24"/>
          <w:szCs w:val="24"/>
        </w:rPr>
      </w:pPr>
      <w:r w:rsidRPr="002A7403">
        <w:rPr>
          <w:rFonts w:ascii="Cambria" w:hAnsi="Cambria"/>
          <w:b w:val="0"/>
          <w:i w:val="0"/>
          <w:sz w:val="24"/>
          <w:szCs w:val="24"/>
        </w:rPr>
        <w:t>Адрес:</w:t>
      </w:r>
      <w:r>
        <w:rPr>
          <w:rFonts w:ascii="Cambria" w:hAnsi="Cambria"/>
          <w:b w:val="0"/>
          <w:i w:val="0"/>
          <w:sz w:val="24"/>
          <w:szCs w:val="24"/>
        </w:rPr>
        <w:t xml:space="preserve"> </w:t>
      </w:r>
      <w:r w:rsidRPr="002A7403">
        <w:rPr>
          <w:rStyle w:val="a8"/>
          <w:rFonts w:ascii="Cambria" w:hAnsi="Cambria"/>
          <w:i w:val="0"/>
          <w:sz w:val="24"/>
          <w:szCs w:val="24"/>
        </w:rPr>
        <w:t xml:space="preserve">236000, г. Калининград, ул. Дмитрия Донского, </w:t>
      </w:r>
      <w:r>
        <w:rPr>
          <w:rStyle w:val="a8"/>
          <w:rFonts w:ascii="Cambria" w:hAnsi="Cambria"/>
          <w:i w:val="0"/>
          <w:sz w:val="24"/>
          <w:szCs w:val="24"/>
        </w:rPr>
        <w:t xml:space="preserve">д. </w:t>
      </w:r>
      <w:r w:rsidRPr="002A7403">
        <w:rPr>
          <w:rStyle w:val="a8"/>
          <w:rFonts w:ascii="Cambria" w:hAnsi="Cambria"/>
          <w:i w:val="0"/>
          <w:sz w:val="24"/>
          <w:szCs w:val="24"/>
        </w:rPr>
        <w:t>1</w:t>
      </w:r>
      <w:r w:rsidRPr="002A7403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2A7403" w:rsidRDefault="002A7403" w:rsidP="002A7403">
      <w:pPr>
        <w:pStyle w:val="2"/>
        <w:rPr>
          <w:rFonts w:ascii="Cambria" w:hAnsi="Cambria"/>
          <w:b w:val="0"/>
          <w:i w:val="0"/>
          <w:sz w:val="24"/>
          <w:szCs w:val="24"/>
        </w:rPr>
      </w:pPr>
      <w:r w:rsidRPr="002A7403">
        <w:rPr>
          <w:rFonts w:ascii="Cambria" w:hAnsi="Cambria"/>
          <w:b w:val="0"/>
          <w:i w:val="0"/>
          <w:sz w:val="24"/>
          <w:szCs w:val="24"/>
        </w:rPr>
        <w:t>Телефон:</w:t>
      </w:r>
      <w:r>
        <w:rPr>
          <w:rFonts w:ascii="Cambria" w:hAnsi="Cambria"/>
          <w:b w:val="0"/>
          <w:i w:val="0"/>
          <w:sz w:val="24"/>
          <w:szCs w:val="24"/>
        </w:rPr>
        <w:t xml:space="preserve"> </w:t>
      </w:r>
      <w:r w:rsidRPr="002A7403">
        <w:rPr>
          <w:rStyle w:val="a8"/>
          <w:rFonts w:ascii="Cambria" w:hAnsi="Cambria"/>
          <w:i w:val="0"/>
          <w:sz w:val="24"/>
          <w:szCs w:val="24"/>
        </w:rPr>
        <w:t>(4012) 604 - 808</w:t>
      </w:r>
      <w:r w:rsidRPr="002A7403">
        <w:rPr>
          <w:rFonts w:ascii="Cambria" w:hAnsi="Cambria"/>
          <w:b w:val="0"/>
          <w:i w:val="0"/>
          <w:sz w:val="24"/>
          <w:szCs w:val="24"/>
        </w:rPr>
        <w:t xml:space="preserve"> - приемная, </w:t>
      </w:r>
      <w:r w:rsidRPr="002A7403">
        <w:rPr>
          <w:rFonts w:ascii="Cambria" w:hAnsi="Cambria"/>
          <w:b w:val="0"/>
          <w:i w:val="0"/>
          <w:sz w:val="24"/>
          <w:szCs w:val="24"/>
        </w:rPr>
        <w:br/>
      </w:r>
      <w:r w:rsidRPr="002A7403">
        <w:rPr>
          <w:rStyle w:val="a8"/>
          <w:rFonts w:ascii="Cambria" w:hAnsi="Cambria"/>
          <w:i w:val="0"/>
          <w:sz w:val="24"/>
          <w:szCs w:val="24"/>
        </w:rPr>
        <w:t xml:space="preserve">(4012) </w:t>
      </w:r>
      <w:r w:rsidRPr="002A7403">
        <w:rPr>
          <w:rFonts w:ascii="Cambria" w:hAnsi="Cambria"/>
          <w:b w:val="0"/>
          <w:bCs w:val="0"/>
          <w:i w:val="0"/>
          <w:sz w:val="24"/>
          <w:szCs w:val="24"/>
        </w:rPr>
        <w:t>994 - 471</w:t>
      </w:r>
      <w:r w:rsidRPr="002A7403">
        <w:rPr>
          <w:rFonts w:ascii="Cambria" w:hAnsi="Cambria"/>
          <w:b w:val="0"/>
          <w:i w:val="0"/>
          <w:sz w:val="24"/>
          <w:szCs w:val="24"/>
        </w:rPr>
        <w:t xml:space="preserve"> - "Горячая линия" по льготному </w:t>
      </w:r>
      <w:proofErr w:type="gramStart"/>
      <w:r w:rsidRPr="002A7403">
        <w:rPr>
          <w:rFonts w:ascii="Cambria" w:hAnsi="Cambria"/>
          <w:b w:val="0"/>
          <w:i w:val="0"/>
          <w:sz w:val="24"/>
          <w:szCs w:val="24"/>
        </w:rPr>
        <w:t>лекарственного</w:t>
      </w:r>
      <w:proofErr w:type="gramEnd"/>
      <w:r w:rsidRPr="002A7403">
        <w:rPr>
          <w:rFonts w:ascii="Cambria" w:hAnsi="Cambria"/>
          <w:b w:val="0"/>
          <w:i w:val="0"/>
          <w:sz w:val="24"/>
          <w:szCs w:val="24"/>
        </w:rPr>
        <w:t xml:space="preserve"> обеспечению</w:t>
      </w:r>
      <w:r w:rsidR="008D6E30">
        <w:rPr>
          <w:rFonts w:ascii="Cambria" w:hAnsi="Cambria"/>
          <w:b w:val="0"/>
          <w:i w:val="0"/>
          <w:sz w:val="24"/>
          <w:szCs w:val="24"/>
        </w:rPr>
        <w:t>,</w:t>
      </w:r>
      <w:r w:rsidRPr="002A7403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8D6E30" w:rsidRPr="008D6E30" w:rsidRDefault="008D6E30" w:rsidP="008D6E30">
      <w:pPr>
        <w:rPr>
          <w:rFonts w:ascii="Cambria" w:hAnsi="Cambria"/>
          <w:sz w:val="24"/>
          <w:szCs w:val="24"/>
        </w:rPr>
      </w:pPr>
      <w:r w:rsidRPr="008D6E30">
        <w:rPr>
          <w:rFonts w:ascii="Cambria" w:hAnsi="Cambria"/>
          <w:sz w:val="24"/>
          <w:szCs w:val="24"/>
        </w:rPr>
        <w:t>Сайт: https://www.infomed39.ru</w:t>
      </w:r>
    </w:p>
    <w:p w:rsidR="002A7403" w:rsidRPr="002A7403" w:rsidRDefault="002A7403" w:rsidP="00DA0974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</w:p>
    <w:p w:rsidR="00DA0974" w:rsidRPr="00DA0974" w:rsidRDefault="00DA0974" w:rsidP="007513D2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</w:p>
    <w:p w:rsidR="00DA0974" w:rsidRPr="00DA0974" w:rsidRDefault="00DA0974" w:rsidP="00DA0974">
      <w:pPr>
        <w:tabs>
          <w:tab w:val="num" w:pos="720"/>
        </w:tabs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DA0974">
        <w:rPr>
          <w:rFonts w:ascii="Cambria" w:hAnsi="Cambria"/>
          <w:b/>
          <w:sz w:val="24"/>
          <w:szCs w:val="24"/>
        </w:rPr>
        <w:t>Территориальноый</w:t>
      </w:r>
      <w:proofErr w:type="spellEnd"/>
      <w:r w:rsidRPr="00DA0974">
        <w:rPr>
          <w:rFonts w:ascii="Cambria" w:hAnsi="Cambria"/>
          <w:b/>
          <w:sz w:val="24"/>
          <w:szCs w:val="24"/>
        </w:rPr>
        <w:t xml:space="preserve"> орган Федеральной службы по надзору в сфере здравоохранения</w:t>
      </w:r>
    </w:p>
    <w:p w:rsidR="00DA0974" w:rsidRPr="00DA0974" w:rsidRDefault="00DA0974" w:rsidP="007513D2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</w:p>
    <w:p w:rsidR="00874976" w:rsidRPr="00DA0974" w:rsidRDefault="002A7403" w:rsidP="002A7403">
      <w:pPr>
        <w:widowControl/>
        <w:autoSpaceDE/>
        <w:autoSpaceDN/>
        <w:adjustRightInd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ТЕРРИТОРИАЛЬНЫЙ ОРГАН РОСЗДРАВНАДЗОРА ПО КАЛИНИНГРАДСКОЙ ОБЛАСТИ</w:t>
      </w:r>
    </w:p>
    <w:p w:rsidR="002A7403" w:rsidRDefault="002A7403" w:rsidP="007513D2">
      <w:pPr>
        <w:pStyle w:val="a7"/>
        <w:ind w:left="0"/>
        <w:rPr>
          <w:sz w:val="24"/>
          <w:szCs w:val="24"/>
        </w:rPr>
      </w:pPr>
    </w:p>
    <w:p w:rsidR="007513D2" w:rsidRPr="002A7403" w:rsidRDefault="002A7403" w:rsidP="007513D2">
      <w:pPr>
        <w:pStyle w:val="a7"/>
        <w:ind w:left="0"/>
        <w:rPr>
          <w:rFonts w:ascii="Cambria" w:hAnsi="Cambria"/>
          <w:sz w:val="24"/>
          <w:szCs w:val="24"/>
        </w:rPr>
      </w:pPr>
      <w:r w:rsidRPr="002A7403">
        <w:rPr>
          <w:rFonts w:ascii="Cambria" w:hAnsi="Cambria"/>
          <w:sz w:val="24"/>
          <w:szCs w:val="24"/>
        </w:rPr>
        <w:t xml:space="preserve">Адрес: 236006, г. Калининград, ул. </w:t>
      </w:r>
      <w:proofErr w:type="gramStart"/>
      <w:r w:rsidRPr="002A7403">
        <w:rPr>
          <w:rFonts w:ascii="Cambria" w:hAnsi="Cambria"/>
          <w:sz w:val="24"/>
          <w:szCs w:val="24"/>
        </w:rPr>
        <w:t>Кирпичная</w:t>
      </w:r>
      <w:proofErr w:type="gramEnd"/>
      <w:r w:rsidRPr="002A7403">
        <w:rPr>
          <w:rFonts w:ascii="Cambria" w:hAnsi="Cambria"/>
          <w:sz w:val="24"/>
          <w:szCs w:val="24"/>
        </w:rPr>
        <w:t>, д. 7-9</w:t>
      </w:r>
    </w:p>
    <w:p w:rsidR="00DA0974" w:rsidRPr="008D6E30" w:rsidRDefault="002A7403" w:rsidP="007513D2">
      <w:pPr>
        <w:pStyle w:val="a7"/>
        <w:ind w:left="0"/>
        <w:rPr>
          <w:rFonts w:ascii="Cambria" w:hAnsi="Cambria"/>
          <w:sz w:val="24"/>
          <w:szCs w:val="24"/>
        </w:rPr>
      </w:pPr>
      <w:r w:rsidRPr="002A7403">
        <w:rPr>
          <w:rFonts w:ascii="Cambria" w:hAnsi="Cambria"/>
          <w:sz w:val="24"/>
          <w:szCs w:val="24"/>
        </w:rPr>
        <w:t>Телефон: 8 (4012) 53-52-01</w:t>
      </w:r>
      <w:r w:rsidRPr="002A7403">
        <w:rPr>
          <w:rFonts w:ascii="Cambria" w:hAnsi="Cambria"/>
          <w:sz w:val="24"/>
          <w:szCs w:val="24"/>
        </w:rPr>
        <w:br/>
      </w:r>
      <w:r w:rsidR="008D6E30">
        <w:rPr>
          <w:rFonts w:ascii="Cambria" w:hAnsi="Cambria"/>
          <w:sz w:val="24"/>
          <w:szCs w:val="24"/>
        </w:rPr>
        <w:t>Сайт</w:t>
      </w:r>
      <w:r w:rsidRPr="002A7403">
        <w:rPr>
          <w:rFonts w:ascii="Cambria" w:hAnsi="Cambria"/>
          <w:sz w:val="24"/>
          <w:szCs w:val="24"/>
        </w:rPr>
        <w:t xml:space="preserve">: </w:t>
      </w:r>
      <w:r w:rsidR="008D6E30" w:rsidRPr="008D6E30">
        <w:rPr>
          <w:rFonts w:ascii="Cambria" w:hAnsi="Cambria"/>
          <w:sz w:val="24"/>
          <w:szCs w:val="24"/>
        </w:rPr>
        <w:t>https://39reg.roszdravnadzor.gov.ru</w:t>
      </w:r>
    </w:p>
    <w:p w:rsidR="002A7403" w:rsidRPr="00DA0974" w:rsidRDefault="002A7403" w:rsidP="007513D2">
      <w:pPr>
        <w:pStyle w:val="a7"/>
        <w:ind w:left="0"/>
        <w:rPr>
          <w:rFonts w:ascii="Cambria" w:hAnsi="Cambria"/>
          <w:sz w:val="24"/>
          <w:szCs w:val="24"/>
        </w:rPr>
      </w:pPr>
    </w:p>
    <w:p w:rsidR="00DA0974" w:rsidRPr="00DA0974" w:rsidRDefault="002A7403" w:rsidP="00DA0974">
      <w:pPr>
        <w:pStyle w:val="a7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Территориальн</w:t>
      </w:r>
      <w:r w:rsidR="00DA0974" w:rsidRPr="00DA0974">
        <w:rPr>
          <w:rFonts w:ascii="Cambria" w:hAnsi="Cambria"/>
          <w:b/>
          <w:sz w:val="24"/>
          <w:szCs w:val="24"/>
        </w:rPr>
        <w:t>ый орган Федеральной службы по надзору в сфере защиты прав потребителей и благополучия человека</w:t>
      </w:r>
    </w:p>
    <w:p w:rsidR="00DA0974" w:rsidRPr="00DA0974" w:rsidRDefault="00DA0974" w:rsidP="007513D2">
      <w:pPr>
        <w:pStyle w:val="a7"/>
        <w:ind w:left="0"/>
        <w:rPr>
          <w:rFonts w:ascii="Cambria" w:hAnsi="Cambria"/>
          <w:sz w:val="24"/>
          <w:szCs w:val="24"/>
        </w:rPr>
      </w:pPr>
    </w:p>
    <w:p w:rsidR="002A7403" w:rsidRPr="00DA0974" w:rsidRDefault="002A7403" w:rsidP="002A7403">
      <w:pPr>
        <w:widowControl/>
        <w:autoSpaceDE/>
        <w:autoSpaceDN/>
        <w:adjustRightInd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КАЛИНИНГРАДСКОЙ ОБЛАСТИ</w:t>
      </w:r>
    </w:p>
    <w:p w:rsidR="002A7403" w:rsidRDefault="002A7403" w:rsidP="002A7403">
      <w:pPr>
        <w:pStyle w:val="a7"/>
        <w:ind w:left="0"/>
        <w:rPr>
          <w:sz w:val="24"/>
          <w:szCs w:val="24"/>
        </w:rPr>
      </w:pPr>
    </w:p>
    <w:p w:rsidR="002A7403" w:rsidRPr="002A7403" w:rsidRDefault="002A7403" w:rsidP="002A7403">
      <w:pPr>
        <w:pStyle w:val="a7"/>
        <w:ind w:left="0"/>
        <w:rPr>
          <w:rFonts w:ascii="Cambria" w:hAnsi="Cambria"/>
          <w:sz w:val="24"/>
          <w:szCs w:val="24"/>
        </w:rPr>
      </w:pPr>
      <w:r w:rsidRPr="002A7403">
        <w:rPr>
          <w:rFonts w:ascii="Cambria" w:hAnsi="Cambria"/>
          <w:sz w:val="24"/>
          <w:szCs w:val="24"/>
        </w:rPr>
        <w:t>Адрес: 236040, г. Калининград, ул. Подполковника Иванникова, д. 5.</w:t>
      </w:r>
    </w:p>
    <w:p w:rsidR="002A7403" w:rsidRPr="002A7403" w:rsidRDefault="002A7403" w:rsidP="002A7403">
      <w:pPr>
        <w:pStyle w:val="a7"/>
        <w:ind w:left="0"/>
        <w:rPr>
          <w:rFonts w:ascii="Cambria" w:hAnsi="Cambria"/>
          <w:sz w:val="24"/>
          <w:szCs w:val="24"/>
        </w:rPr>
      </w:pPr>
      <w:r w:rsidRPr="002A7403">
        <w:rPr>
          <w:rFonts w:ascii="Cambria" w:hAnsi="Cambria"/>
          <w:sz w:val="24"/>
          <w:szCs w:val="24"/>
        </w:rPr>
        <w:t>Телефон: 8 (</w:t>
      </w:r>
      <w:r>
        <w:rPr>
          <w:rFonts w:ascii="Cambria" w:hAnsi="Cambria"/>
          <w:sz w:val="24"/>
          <w:szCs w:val="24"/>
        </w:rPr>
        <w:t>800</w:t>
      </w:r>
      <w:r w:rsidRPr="002A740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>555</w:t>
      </w:r>
      <w:r w:rsidRPr="002A7403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49</w:t>
      </w:r>
      <w:r w:rsidRPr="002A7403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43</w:t>
      </w:r>
      <w:r w:rsidRPr="002A7403">
        <w:rPr>
          <w:rFonts w:ascii="Cambria" w:hAnsi="Cambria"/>
          <w:sz w:val="24"/>
          <w:szCs w:val="24"/>
        </w:rPr>
        <w:br/>
      </w:r>
      <w:r w:rsidR="00A04AF4">
        <w:rPr>
          <w:rFonts w:ascii="Cambria" w:hAnsi="Cambria"/>
          <w:sz w:val="24"/>
          <w:szCs w:val="24"/>
        </w:rPr>
        <w:t>Сайт</w:t>
      </w:r>
      <w:r w:rsidRPr="002A7403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</w:t>
      </w:r>
      <w:r w:rsidRPr="002A7403">
        <w:rPr>
          <w:rFonts w:ascii="Cambria" w:hAnsi="Cambria"/>
          <w:sz w:val="24"/>
          <w:szCs w:val="24"/>
        </w:rPr>
        <w:t>http://39.rospotrebnadzor.ru</w:t>
      </w:r>
    </w:p>
    <w:p w:rsidR="00785F7D" w:rsidRPr="00DA0974" w:rsidRDefault="00785F7D" w:rsidP="002A7403">
      <w:pPr>
        <w:widowControl/>
        <w:autoSpaceDE/>
        <w:autoSpaceDN/>
        <w:adjustRightInd/>
        <w:ind w:left="-180"/>
        <w:jc w:val="both"/>
        <w:rPr>
          <w:rFonts w:ascii="Cambria" w:hAnsi="Cambria"/>
          <w:sz w:val="24"/>
          <w:szCs w:val="24"/>
        </w:rPr>
      </w:pPr>
    </w:p>
    <w:sectPr w:rsidR="00785F7D" w:rsidRPr="00DA0974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825"/>
        </w:tabs>
        <w:ind w:left="825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A7403"/>
    <w:rsid w:val="002B4AB5"/>
    <w:rsid w:val="002C1432"/>
    <w:rsid w:val="002D0EFD"/>
    <w:rsid w:val="002D3470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B694E"/>
    <w:rsid w:val="003C4CFD"/>
    <w:rsid w:val="003E4DA4"/>
    <w:rsid w:val="003F3F51"/>
    <w:rsid w:val="0040615C"/>
    <w:rsid w:val="0046264E"/>
    <w:rsid w:val="00470D30"/>
    <w:rsid w:val="00472797"/>
    <w:rsid w:val="0049394C"/>
    <w:rsid w:val="00493CB5"/>
    <w:rsid w:val="004A0043"/>
    <w:rsid w:val="004A1BE0"/>
    <w:rsid w:val="004C773F"/>
    <w:rsid w:val="004C782D"/>
    <w:rsid w:val="004D3191"/>
    <w:rsid w:val="005166D3"/>
    <w:rsid w:val="005271F7"/>
    <w:rsid w:val="00540941"/>
    <w:rsid w:val="005519AD"/>
    <w:rsid w:val="00557003"/>
    <w:rsid w:val="0057767F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2FBC"/>
    <w:rsid w:val="00655D19"/>
    <w:rsid w:val="00666BE2"/>
    <w:rsid w:val="00670137"/>
    <w:rsid w:val="00684304"/>
    <w:rsid w:val="006A4E35"/>
    <w:rsid w:val="006A7CF8"/>
    <w:rsid w:val="006B32CA"/>
    <w:rsid w:val="006B69C2"/>
    <w:rsid w:val="006D3DF8"/>
    <w:rsid w:val="006E3C19"/>
    <w:rsid w:val="006E3FA6"/>
    <w:rsid w:val="006E54E8"/>
    <w:rsid w:val="006F4812"/>
    <w:rsid w:val="007028F1"/>
    <w:rsid w:val="00730C1E"/>
    <w:rsid w:val="007513D2"/>
    <w:rsid w:val="00785F7D"/>
    <w:rsid w:val="007907CE"/>
    <w:rsid w:val="007A3335"/>
    <w:rsid w:val="007B054F"/>
    <w:rsid w:val="007B1B0C"/>
    <w:rsid w:val="007B2DBE"/>
    <w:rsid w:val="007B470F"/>
    <w:rsid w:val="007B6152"/>
    <w:rsid w:val="007B66F0"/>
    <w:rsid w:val="007B7E99"/>
    <w:rsid w:val="007C18B3"/>
    <w:rsid w:val="007C49FB"/>
    <w:rsid w:val="007F3B55"/>
    <w:rsid w:val="008014D3"/>
    <w:rsid w:val="00805C6E"/>
    <w:rsid w:val="008455AF"/>
    <w:rsid w:val="00855719"/>
    <w:rsid w:val="00862674"/>
    <w:rsid w:val="00874976"/>
    <w:rsid w:val="008758FE"/>
    <w:rsid w:val="008D0C7B"/>
    <w:rsid w:val="008D6E30"/>
    <w:rsid w:val="008F0BD2"/>
    <w:rsid w:val="00912541"/>
    <w:rsid w:val="00916FDD"/>
    <w:rsid w:val="0093545E"/>
    <w:rsid w:val="009422D1"/>
    <w:rsid w:val="009769CA"/>
    <w:rsid w:val="00983BAA"/>
    <w:rsid w:val="00991C57"/>
    <w:rsid w:val="009A36C7"/>
    <w:rsid w:val="009B6137"/>
    <w:rsid w:val="00A04AF4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D02A7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A0974"/>
    <w:rsid w:val="00DB4417"/>
    <w:rsid w:val="00DB56D5"/>
    <w:rsid w:val="00DC6754"/>
    <w:rsid w:val="00DD0DA5"/>
    <w:rsid w:val="00DD75DD"/>
    <w:rsid w:val="00DE42C2"/>
    <w:rsid w:val="00E07E87"/>
    <w:rsid w:val="00E154B1"/>
    <w:rsid w:val="00E30A61"/>
    <w:rsid w:val="00E357F3"/>
    <w:rsid w:val="00E67D0C"/>
    <w:rsid w:val="00E703A4"/>
    <w:rsid w:val="00E86143"/>
    <w:rsid w:val="00EB2113"/>
    <w:rsid w:val="00EB2EFF"/>
    <w:rsid w:val="00ED101E"/>
    <w:rsid w:val="00EF42EC"/>
    <w:rsid w:val="00F01B4D"/>
    <w:rsid w:val="00F03748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13</cp:revision>
  <cp:lastPrinted>2017-08-29T09:45:00Z</cp:lastPrinted>
  <dcterms:created xsi:type="dcterms:W3CDTF">2021-02-19T13:43:00Z</dcterms:created>
  <dcterms:modified xsi:type="dcterms:W3CDTF">2022-07-04T14:49:00Z</dcterms:modified>
</cp:coreProperties>
</file>